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1E9A" w:rsidRPr="00322E88" w:rsidTr="00C6583B">
        <w:trPr>
          <w:trHeight w:val="642"/>
        </w:trPr>
        <w:tc>
          <w:tcPr>
            <w:tcW w:w="9342" w:type="dxa"/>
            <w:shd w:val="clear" w:color="auto" w:fill="000080"/>
          </w:tcPr>
          <w:p w:rsidR="00051E9A" w:rsidRPr="00322E88" w:rsidRDefault="00051E9A" w:rsidP="00C6583B">
            <w:pPr>
              <w:pStyle w:val="Heading1"/>
              <w:numPr>
                <w:ilvl w:val="0"/>
                <w:numId w:val="0"/>
              </w:numPr>
              <w:tabs>
                <w:tab w:val="left" w:pos="720"/>
              </w:tabs>
              <w:rPr>
                <w:rFonts w:cs="Tahoma"/>
                <w:sz w:val="24"/>
                <w:u w:val="single"/>
                <w:lang w:val="fr-FR"/>
              </w:rPr>
            </w:pPr>
            <w:r w:rsidRPr="00585443">
              <w:rPr>
                <w:rFonts w:cs="Tahoma"/>
                <w:sz w:val="24"/>
                <w:lang w:val="fr-FR"/>
              </w:rPr>
              <w:t>Pack Multilingue Microsoft</w:t>
            </w:r>
            <w:r w:rsidRPr="00585443">
              <w:rPr>
                <w:rFonts w:cs="Tahoma"/>
                <w:sz w:val="24"/>
                <w:vertAlign w:val="superscript"/>
                <w:lang w:val="fr-FR"/>
              </w:rPr>
              <w:t>®</w:t>
            </w:r>
            <w:r w:rsidRPr="00585443">
              <w:rPr>
                <w:rFonts w:cs="Tahoma"/>
                <w:sz w:val="24"/>
                <w:lang w:val="fr-FR"/>
              </w:rPr>
              <w:t xml:space="preserve"> Office 2013</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3C4D4D" w:rsidTr="00585443">
        <w:trPr>
          <w:trHeight w:val="513"/>
        </w:trPr>
        <w:tc>
          <w:tcPr>
            <w:tcW w:w="9342" w:type="dxa"/>
            <w:shd w:val="clear" w:color="auto" w:fill="000080"/>
          </w:tcPr>
          <w:p w:rsidR="00C36E7D" w:rsidRPr="00585443" w:rsidRDefault="001A1682" w:rsidP="00C36E7D">
            <w:pPr>
              <w:pStyle w:val="Heading2"/>
              <w:numPr>
                <w:ilvl w:val="0"/>
                <w:numId w:val="0"/>
              </w:numPr>
              <w:tabs>
                <w:tab w:val="left" w:pos="720"/>
              </w:tabs>
              <w:jc w:val="both"/>
              <w:rPr>
                <w:rFonts w:cs="Tahoma"/>
                <w:lang w:val="es-ES"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C4D4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2.</w:t>
      </w:r>
      <w:r w:rsidRPr="00585443">
        <w:rPr>
          <w:rFonts w:eastAsia="MS Mincho" w:cs="Tahoma"/>
          <w:bCs/>
          <w:szCs w:val="20"/>
          <w:lang w:val="fr-FR"/>
        </w:rPr>
        <w:tab/>
      </w:r>
      <w:r w:rsidRPr="00585443">
        <w:rPr>
          <w:rFonts w:cs="Tahoma"/>
          <w:u w:val="single"/>
          <w:lang w:val="fr-FR"/>
        </w:rPr>
        <w:t>Customer Experience Improvement Program (CEIP)</w:t>
      </w:r>
      <w:r w:rsidRPr="00585443">
        <w:rPr>
          <w:rFonts w:cs="Tahoma"/>
          <w:lang w:val="fr-FR"/>
        </w:rPr>
        <w:t>. 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585443" w:rsidRDefault="00112A30" w:rsidP="00585443">
      <w:pPr>
        <w:widowControl w:val="0"/>
        <w:spacing w:before="120" w:after="120" w:line="240" w:lineRule="auto"/>
        <w:rPr>
          <w:rFonts w:cs="Tahoma"/>
          <w:szCs w:val="20"/>
          <w:lang w:val="es-ES"/>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585443" w:rsidRDefault="00FD6653" w:rsidP="00FD6653">
      <w:pPr>
        <w:widowControl w:val="0"/>
        <w:tabs>
          <w:tab w:val="left" w:pos="0"/>
          <w:tab w:val="left" w:pos="360"/>
          <w:tab w:val="left" w:pos="540"/>
        </w:tabs>
        <w:spacing w:before="120" w:after="120" w:line="240" w:lineRule="auto"/>
        <w:jc w:val="both"/>
        <w:rPr>
          <w:rFonts w:cs="Tahoma"/>
          <w:b/>
          <w:szCs w:val="20"/>
        </w:rPr>
      </w:pPr>
      <w:r w:rsidRPr="00585443">
        <w:rPr>
          <w:rFonts w:cs="Tahoma"/>
          <w:b/>
          <w:lang w:val="fr-FR"/>
        </w:rPr>
        <w:t>F.</w:t>
      </w:r>
      <w:r w:rsidRPr="00585443">
        <w:rPr>
          <w:rFonts w:cs="Tahoma"/>
          <w:b/>
          <w:szCs w:val="20"/>
        </w:rPr>
        <w:tab/>
      </w:r>
      <w:r w:rsidRPr="00585443">
        <w:rPr>
          <w:rFonts w:cs="Tahoma"/>
          <w:b/>
          <w:u w:val="single"/>
          <w:lang w:val="fr-FR"/>
        </w:rPr>
        <w:t>VERSIONS AUX DROITS LIMITÉS</w:t>
      </w:r>
    </w:p>
    <w:p w:rsidR="00FD6653" w:rsidRPr="003C4D4D" w:rsidRDefault="009C4524" w:rsidP="009C4524">
      <w:pPr>
        <w:widowControl w:val="0"/>
        <w:spacing w:line="240" w:lineRule="auto"/>
        <w:rPr>
          <w:rFonts w:cs="Tahoma"/>
          <w:szCs w:val="20"/>
        </w:rPr>
      </w:pPr>
      <w:r w:rsidRPr="00585443">
        <w:rPr>
          <w:rFonts w:cs="Tahoma"/>
          <w:lang w:val="fr-FR"/>
        </w:rPr>
        <w:t>Certaines versions du logiciel, notamment les versions NFR (Not for Resale) et les versions Éducation ou Université, disposent de droits limités.</w:t>
      </w:r>
      <w:r w:rsidR="00FD6653" w:rsidRPr="00585443">
        <w:rPr>
          <w:rFonts w:cs="Tahoma"/>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585443">
        <w:rPr>
          <w:rFonts w:cs="Tahoma"/>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585443">
        <w:rPr>
          <w:rFonts w:cs="Tahoma"/>
        </w:rPr>
        <w:t xml:space="preserve"> </w:t>
      </w:r>
      <w:r w:rsidRPr="00585443">
        <w:rPr>
          <w:rFonts w:cs="Tahoma"/>
          <w:lang w:val="fr-FR"/>
        </w:rPr>
        <w:t>Les logiciels Version Éducation ou Université ne doivent pas être utilisés pour des activités commerciales, associatives ou lucratives.</w:t>
      </w:r>
    </w:p>
    <w:p w:rsidR="00FD6653" w:rsidRPr="00585443" w:rsidRDefault="00FD6653" w:rsidP="009C4524">
      <w:pPr>
        <w:spacing w:after="0" w:line="276" w:lineRule="atLeast"/>
        <w:rPr>
          <w:rFonts w:eastAsia="MS Mincho" w:cs="Tahoma"/>
          <w:b/>
          <w:bCs/>
          <w:szCs w:val="20"/>
          <w:lang w:val="es-ES"/>
        </w:rPr>
      </w:pPr>
      <w:r w:rsidRPr="00585443">
        <w:rPr>
          <w:rFonts w:cs="Tahoma"/>
          <w:b/>
          <w:lang w:val="fr-FR"/>
        </w:rPr>
        <w:t>G.</w:t>
      </w:r>
      <w:r w:rsidRPr="00585443">
        <w:rPr>
          <w:rFonts w:eastAsia="MS Mincho" w:cs="Tahoma"/>
          <w:b/>
          <w:bCs/>
          <w:szCs w:val="20"/>
          <w:lang w:val="es-ES"/>
        </w:rPr>
        <w:tab/>
      </w:r>
      <w:r w:rsidR="009C4524" w:rsidRPr="00585443">
        <w:rPr>
          <w:rFonts w:cs="Tahoma"/>
          <w:b/>
          <w:u w:val="single"/>
          <w:lang w:val="fr-FR"/>
        </w:rPr>
        <w:t>LOGICIEL EN VERSION FAMILLE ET ÉTUDIANT</w:t>
      </w:r>
      <w:r w:rsidRPr="00585443">
        <w:rPr>
          <w:rFonts w:cs="Tahoma"/>
          <w:lang w:val="es-ES"/>
        </w:rPr>
        <w:t xml:space="preserve"> </w:t>
      </w:r>
    </w:p>
    <w:p w:rsidR="00FD6653" w:rsidRPr="00BC42B9" w:rsidRDefault="009C4524" w:rsidP="00FD6653">
      <w:pPr>
        <w:widowControl w:val="0"/>
        <w:tabs>
          <w:tab w:val="left" w:pos="360"/>
          <w:tab w:val="left" w:pos="540"/>
        </w:tabs>
        <w:spacing w:before="120" w:line="240" w:lineRule="auto"/>
        <w:jc w:val="both"/>
        <w:rPr>
          <w:rFonts w:eastAsia="MS Mincho" w:cs="Tahoma"/>
          <w:bCs/>
          <w:szCs w:val="20"/>
          <w:lang w:val="es-ES"/>
        </w:rPr>
      </w:pPr>
      <w:r w:rsidRPr="00585443">
        <w:rPr>
          <w:rFonts w:cs="Tahoma"/>
          <w:lang w:val="fr-FR"/>
        </w:rPr>
        <w:t>Le logiciel Édition « Famille et Étudiant » ne doit pas être utilisé pour des activités commerciales, associatives ou lucratives.</w:t>
      </w:r>
    </w:p>
    <w:p w:rsidR="00AA4C45" w:rsidRPr="00BC42B9" w:rsidRDefault="00FD6653" w:rsidP="009C4524">
      <w:pPr>
        <w:widowControl w:val="0"/>
        <w:spacing w:before="120" w:after="120" w:line="240" w:lineRule="auto"/>
        <w:rPr>
          <w:rFonts w:eastAsia="MS Mincho" w:cs="Tahoma"/>
          <w:b/>
          <w:bCs/>
          <w:szCs w:val="20"/>
          <w:lang w:val="es-ES"/>
        </w:rPr>
      </w:pPr>
      <w:r w:rsidRPr="00585443">
        <w:rPr>
          <w:rFonts w:cs="Tahoma"/>
          <w:b/>
          <w:lang w:val="fr-FR"/>
        </w:rPr>
        <w:t>H.</w:t>
      </w:r>
      <w:r w:rsidRPr="00BC42B9">
        <w:rPr>
          <w:rFonts w:eastAsia="MS Mincho" w:cs="Tahoma"/>
          <w:b/>
          <w:bCs/>
          <w:szCs w:val="20"/>
          <w:lang w:val="es-ES"/>
        </w:rPr>
        <w:tab/>
      </w:r>
      <w:r w:rsidR="009C4524" w:rsidRPr="00585443">
        <w:rPr>
          <w:rFonts w:cs="Tahoma"/>
          <w:b/>
          <w:u w:val="single"/>
          <w:lang w:val="fr-FR"/>
        </w:rPr>
        <w:t>JAPON</w:t>
      </w:r>
    </w:p>
    <w:p w:rsidR="001F7016" w:rsidRPr="00BC42B9" w:rsidRDefault="009C4524" w:rsidP="001F7016">
      <w:pPr>
        <w:tabs>
          <w:tab w:val="left" w:pos="360"/>
          <w:tab w:val="left" w:pos="540"/>
        </w:tabs>
        <w:spacing w:before="120" w:after="120" w:line="240" w:lineRule="auto"/>
        <w:rPr>
          <w:rStyle w:val="DeltaViewDeletion"/>
          <w:rFonts w:cs="Tahoma"/>
          <w:strike w:val="0"/>
          <w:color w:val="auto"/>
          <w:szCs w:val="20"/>
          <w:lang w:val="es-ES"/>
        </w:rPr>
      </w:pPr>
      <w:r w:rsidRPr="00585443">
        <w:rPr>
          <w:rFonts w:cs="Tahoma"/>
          <w:lang w:val="fr-FR"/>
        </w:rPr>
        <w:t>Si vous résidez au Japon ou si vous vous êtes procuré le logiciel lorsque vous viviez au Japon, nous vous concédons les droits suivants au titre de nos licences :</w:t>
      </w:r>
    </w:p>
    <w:p w:rsidR="001F7016" w:rsidRPr="00BC42B9" w:rsidRDefault="001F7016" w:rsidP="00585443">
      <w:pPr>
        <w:spacing w:before="120" w:after="120" w:line="240" w:lineRule="auto"/>
        <w:rPr>
          <w:rFonts w:cs="Tahoma"/>
          <w:szCs w:val="20"/>
          <w:lang w:val="pt-BR"/>
        </w:rPr>
      </w:pPr>
      <w:r w:rsidRPr="00BC42B9">
        <w:rPr>
          <w:rStyle w:val="DeltaViewDeletion"/>
          <w:rFonts w:cs="Tahoma"/>
          <w:strike w:val="0"/>
          <w:color w:val="auto"/>
          <w:szCs w:val="20"/>
          <w:lang w:val="es-ES"/>
        </w:rPr>
        <w:t>1.</w:t>
      </w:r>
      <w:r w:rsidRPr="00BC42B9">
        <w:rPr>
          <w:rStyle w:val="DeltaViewDeletion"/>
          <w:rFonts w:cs="Tahoma"/>
          <w:strike w:val="0"/>
          <w:color w:val="auto"/>
          <w:szCs w:val="20"/>
          <w:lang w:val="es-ES"/>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585443" w:rsidRDefault="001F7016" w:rsidP="003C4D4D">
      <w:pPr>
        <w:spacing w:before="120" w:after="120" w:line="240" w:lineRule="auto"/>
        <w:rPr>
          <w:rFonts w:cs="Tahoma"/>
          <w:szCs w:val="20"/>
          <w:lang w:val="es-ES"/>
        </w:rPr>
      </w:pPr>
      <w:r w:rsidRPr="00BC42B9">
        <w:rPr>
          <w:rStyle w:val="DeltaViewDeletion"/>
          <w:rFonts w:cs="Tahoma"/>
          <w:bCs/>
          <w:strike w:val="0"/>
          <w:color w:val="auto"/>
          <w:szCs w:val="20"/>
          <w:lang w:val="pt-BR"/>
        </w:rPr>
        <w:t>2.</w:t>
      </w:r>
      <w:r w:rsidRPr="00BC42B9">
        <w:rPr>
          <w:rStyle w:val="DeltaViewDeletion"/>
          <w:rFonts w:cs="Tahoma"/>
          <w:bCs/>
          <w:strike w:val="0"/>
          <w:color w:val="auto"/>
          <w:szCs w:val="20"/>
          <w:lang w:val="pt-BR"/>
        </w:rPr>
        <w:tab/>
      </w:r>
      <w:r w:rsidR="009C4524" w:rsidRPr="002832DE">
        <w:rPr>
          <w:rFonts w:cs="Tahoma"/>
          <w:u w:val="single"/>
          <w:lang w:val="fr-FR"/>
        </w:rPr>
        <w:t>Éditions autres que PIPC</w:t>
      </w:r>
      <w:r w:rsidR="009C4524" w:rsidRPr="00585443">
        <w:rPr>
          <w:rFonts w:cs="Tahoma"/>
          <w:lang w:val="fr-FR"/>
        </w:rPr>
        <w:t>.</w:t>
      </w:r>
      <w:r w:rsidRPr="00BC42B9">
        <w:rPr>
          <w:rFonts w:cs="Tahoma"/>
          <w:lang w:val="pt-B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BC42B9">
        <w:rPr>
          <w:rFonts w:cs="Tahoma"/>
          <w:lang w:val="pt-B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BC42B9">
        <w:rPr>
          <w:rFonts w:cs="Tahoma"/>
          <w:lang w:val="pt-B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585443">
        <w:rPr>
          <w:rFonts w:cs="Tahoma"/>
          <w:lang w:val="es-ES"/>
        </w:rPr>
        <w:t xml:space="preserve"> </w:t>
      </w:r>
      <w:r w:rsidRPr="00585443">
        <w:rPr>
          <w:rFonts w:cs="Tahoma"/>
          <w:lang w:val="fr-FR"/>
        </w:rPr>
        <w:t>Vous êtes autorisé à transférer le logiciel sur un autre ordinateur qui vous appartient.</w:t>
      </w:r>
      <w:r w:rsidRPr="00585443">
        <w:rPr>
          <w:rFonts w:cs="Tahoma"/>
          <w:lang w:val="es-ES"/>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585443">
        <w:rPr>
          <w:rFonts w:cs="Tahoma"/>
          <w:lang w:val="es-ES"/>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585443">
        <w:rPr>
          <w:rFonts w:cs="Tahoma"/>
          <w:lang w:val="es-ES"/>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585443">
        <w:rPr>
          <w:rFonts w:cs="Tahoma"/>
          <w:lang w:val="es-ES"/>
        </w:rPr>
        <w:t xml:space="preserve"> </w:t>
      </w:r>
      <w:r w:rsidRPr="00585443">
        <w:rPr>
          <w:rFonts w:cs="Tahoma"/>
          <w:lang w:val="fr-FR"/>
        </w:rPr>
        <w:t>Si le logiciel est une mise à niveau, tout transfert doit également inclure toutes les versions antérieures du logiciel.</w:t>
      </w:r>
      <w:r w:rsidRPr="00585443">
        <w:rPr>
          <w:rFonts w:cs="Tahoma"/>
          <w:lang w:val="es-ES"/>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585443">
        <w:rPr>
          <w:rFonts w:cs="Tahoma"/>
          <w:lang w:val="es-ES"/>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585443">
        <w:rPr>
          <w:rFonts w:cs="Tahoma"/>
          <w:lang w:val="es-ES"/>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585443">
        <w:rPr>
          <w:rFonts w:cs="Tahoma"/>
          <w:lang w:val="es-ES"/>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585443" w:rsidRDefault="009C4524" w:rsidP="00585443">
      <w:pPr>
        <w:widowControl w:val="0"/>
        <w:tabs>
          <w:tab w:val="left" w:pos="360"/>
          <w:tab w:val="left" w:pos="540"/>
        </w:tabs>
        <w:spacing w:before="120" w:line="240" w:lineRule="auto"/>
        <w:rPr>
          <w:rStyle w:val="DeltaViewDeletion"/>
          <w:rFonts w:cs="Tahoma"/>
          <w:strike w:val="0"/>
          <w:color w:val="auto"/>
          <w:szCs w:val="20"/>
          <w:lang w:val="es-ES"/>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BC42B9" w:rsidRDefault="003F7E9C" w:rsidP="009C4524">
      <w:pPr>
        <w:spacing w:after="0" w:line="276" w:lineRule="atLeast"/>
        <w:rPr>
          <w:rFonts w:eastAsia="MS Mincho" w:cs="Tahoma"/>
          <w:b/>
          <w:bCs/>
          <w:szCs w:val="20"/>
          <w:lang w:val="es-ES"/>
        </w:rPr>
      </w:pPr>
      <w:r w:rsidRPr="00585443">
        <w:rPr>
          <w:rFonts w:cs="Tahoma"/>
          <w:b/>
          <w:lang w:val="fr-FR"/>
        </w:rPr>
        <w:t>I.</w:t>
      </w:r>
      <w:r w:rsidRPr="00BC42B9">
        <w:rPr>
          <w:rFonts w:eastAsia="MS Mincho" w:cs="Tahoma"/>
          <w:b/>
          <w:bCs/>
          <w:szCs w:val="20"/>
          <w:lang w:val="es-ES"/>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585443" w:rsidRDefault="00B85EDE" w:rsidP="00585443">
      <w:pPr>
        <w:widowControl w:val="0"/>
        <w:spacing w:before="120" w:after="120" w:line="240" w:lineRule="auto"/>
        <w:rPr>
          <w:rFonts w:eastAsia="MS Mincho" w:cs="Tahoma"/>
          <w:bCs/>
          <w:szCs w:val="20"/>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58544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employé dans une organisation ayant passé un contrat de licence en volume Microsoft avec Software Assurance et</w:t>
      </w:r>
    </w:p>
    <w:p w:rsidR="003F7E9C" w:rsidRPr="008A129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585443" w:rsidRDefault="008A1293" w:rsidP="008A1293">
      <w:pPr>
        <w:widowControl w:val="0"/>
        <w:tabs>
          <w:tab w:val="left" w:pos="360"/>
        </w:tabs>
        <w:spacing w:before="120" w:after="120" w:line="240" w:lineRule="auto"/>
        <w:ind w:left="360"/>
        <w:rPr>
          <w:rFonts w:eastAsia="MS Mincho" w:cs="Tahoma"/>
          <w:szCs w:val="20"/>
        </w:rPr>
      </w:pPr>
    </w:p>
    <w:p w:rsidR="003F7E9C" w:rsidRPr="00585443" w:rsidRDefault="001C7670" w:rsidP="003F7E9C">
      <w:pPr>
        <w:widowControl w:val="0"/>
        <w:spacing w:before="120" w:after="120" w:line="240" w:lineRule="auto"/>
        <w:jc w:val="both"/>
        <w:rPr>
          <w:rStyle w:val="DeltaViewInsertion"/>
          <w:rFonts w:cs="Tahoma"/>
          <w:b/>
          <w:caps/>
          <w:color w:val="auto"/>
          <w:szCs w:val="20"/>
          <w:u w:val="none"/>
        </w:rPr>
      </w:pPr>
      <w:r w:rsidRPr="002C1C4A">
        <w:rPr>
          <w:rStyle w:val="DeltaViewInsertion"/>
          <w:rFonts w:cs="Tahoma"/>
          <w:b/>
          <w:caps/>
          <w:color w:val="auto"/>
          <w:u w:val="none"/>
          <w:lang w:val="fr-FR"/>
        </w:rPr>
        <w:t>j.</w:t>
      </w:r>
      <w:r w:rsidR="003F7E9C" w:rsidRPr="00585443">
        <w:rPr>
          <w:rStyle w:val="DeltaViewInsertion"/>
          <w:rFonts w:cs="Tahoma"/>
          <w:b/>
          <w:caps/>
          <w:color w:val="auto"/>
          <w:szCs w:val="20"/>
          <w:u w:val="none"/>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C4D4D" w:rsidRDefault="002832DE" w:rsidP="002832DE">
      <w:pPr>
        <w:widowControl w:val="0"/>
        <w:spacing w:before="120" w:after="120" w:line="240" w:lineRule="auto"/>
        <w:rPr>
          <w:rStyle w:val="DeltaViewInsertion"/>
          <w:rFonts w:cs="Tahoma"/>
          <w:bCs/>
          <w:color w:val="auto"/>
          <w:szCs w:val="20"/>
          <w:u w:val="none"/>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585443">
        <w:rPr>
          <w:rFonts w:cs="Tahoma"/>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585443">
        <w:rPr>
          <w:rFonts w:cs="Tahoma"/>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C4D4D" w:rsidRDefault="002832DE" w:rsidP="002832DE">
      <w:pPr>
        <w:widowControl w:val="0"/>
        <w:spacing w:before="120" w:after="120" w:line="240" w:lineRule="auto"/>
        <w:rPr>
          <w:rFonts w:cs="Tahoma"/>
          <w:bCs/>
          <w:szCs w:val="20"/>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414C15">
        <w:rPr>
          <w:rFonts w:cs="Tahoma"/>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414C15">
        <w:rPr>
          <w:rFonts w:cs="Tahoma"/>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BC42B9" w:rsidRDefault="003F7E9C" w:rsidP="002C1C4A">
      <w:pPr>
        <w:widowControl w:val="0"/>
        <w:spacing w:before="120" w:after="120" w:line="240" w:lineRule="auto"/>
        <w:rPr>
          <w:rFonts w:cs="Tahoma"/>
          <w:spacing w:val="-1"/>
          <w:szCs w:val="20"/>
          <w:lang w:val="pt-BR"/>
        </w:rPr>
      </w:pPr>
      <w:r w:rsidRPr="00BC42B9">
        <w:rPr>
          <w:rFonts w:cs="Tahoma"/>
          <w:lang w:val="pt-BR"/>
        </w:rPr>
        <w:t>3.</w:t>
      </w:r>
      <w:r w:rsidRPr="00BC42B9">
        <w:rPr>
          <w:rFonts w:cs="Tahoma"/>
          <w:szCs w:val="20"/>
          <w:lang w:val="pt-BR"/>
        </w:rPr>
        <w:tab/>
      </w:r>
      <w:r w:rsidR="00B85EDE" w:rsidRPr="002832DE">
        <w:rPr>
          <w:rFonts w:cs="Tahoma"/>
          <w:spacing w:val="-1"/>
          <w:u w:val="single"/>
          <w:lang w:val="fr-FR"/>
        </w:rPr>
        <w:t>Éléments multimédias</w:t>
      </w:r>
      <w:r w:rsidR="00B85EDE" w:rsidRPr="002C1C4A">
        <w:rPr>
          <w:rFonts w:cs="Tahoma"/>
          <w:spacing w:val="-1"/>
          <w:lang w:val="fr-FR"/>
        </w:rPr>
        <w:t>.</w:t>
      </w:r>
      <w:r w:rsidRPr="00BC42B9">
        <w:rPr>
          <w:rFonts w:cs="Tahoma"/>
          <w:spacing w:val="-1"/>
          <w:lang w:val="pt-B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BC42B9">
        <w:rPr>
          <w:rFonts w:cs="Tahoma"/>
          <w:spacing w:val="-1"/>
          <w:szCs w:val="20"/>
          <w:lang w:val="pt-B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BC42B9">
        <w:rPr>
          <w:rFonts w:cs="Tahoma"/>
          <w:spacing w:val="-1"/>
          <w:lang w:val="pt-B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585443" w:rsidRDefault="003F7E9C" w:rsidP="00C61C22">
      <w:pPr>
        <w:widowControl w:val="0"/>
        <w:spacing w:before="120" w:after="120" w:line="240" w:lineRule="auto"/>
        <w:rPr>
          <w:rFonts w:cs="Tahoma"/>
          <w:szCs w:val="20"/>
          <w:lang w:val="es-ES"/>
        </w:rPr>
      </w:pPr>
      <w:r w:rsidRPr="00585443">
        <w:rPr>
          <w:rFonts w:cs="Tahoma"/>
          <w:lang w:val="es-ES"/>
        </w:rPr>
        <w:t>4.</w:t>
      </w:r>
      <w:r w:rsidRPr="00585443">
        <w:rPr>
          <w:rFonts w:cs="Tahoma"/>
          <w:szCs w:val="20"/>
          <w:lang w:val="es-ES"/>
        </w:rPr>
        <w:tab/>
      </w:r>
      <w:r w:rsidR="00B85EDE" w:rsidRPr="00585443">
        <w:rPr>
          <w:rFonts w:cs="Tahoma"/>
          <w:u w:val="single"/>
          <w:lang w:val="fr-FR"/>
        </w:rPr>
        <w:t>Modules linguistiques et outils de vérification</w:t>
      </w:r>
      <w:r w:rsidR="00B85EDE" w:rsidRPr="00585443">
        <w:rPr>
          <w:rFonts w:cs="Tahoma"/>
          <w:lang w:val="fr-FR"/>
        </w:rPr>
        <w:t>.</w:t>
      </w:r>
      <w:r w:rsidRPr="00585443">
        <w:rPr>
          <w:rFonts w:cs="Tahoma"/>
          <w:lang w:val="es-ES"/>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585443">
        <w:rPr>
          <w:rFonts w:cs="Tahoma"/>
          <w:lang w:val="es-ES"/>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DCF" w:rsidRDefault="00DC1DCF">
      <w:pPr>
        <w:spacing w:after="0" w:line="240" w:lineRule="auto"/>
      </w:pPr>
      <w:r>
        <w:separator/>
      </w:r>
    </w:p>
  </w:endnote>
  <w:endnote w:type="continuationSeparator" w:id="0">
    <w:p w:rsidR="00DC1DCF" w:rsidRDefault="00DC1DCF">
      <w:pPr>
        <w:spacing w:after="0" w:line="240" w:lineRule="auto"/>
      </w:pPr>
      <w:r>
        <w:continuationSeparator/>
      </w:r>
    </w:p>
  </w:endnote>
  <w:endnote w:type="continuationNotice" w:id="1">
    <w:p w:rsidR="00DC1DCF" w:rsidRDefault="00DC1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B168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B168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DCF" w:rsidRDefault="00DC1DCF">
      <w:pPr>
        <w:spacing w:after="0" w:line="240" w:lineRule="auto"/>
      </w:pPr>
      <w:r>
        <w:separator/>
      </w:r>
    </w:p>
  </w:footnote>
  <w:footnote w:type="continuationSeparator" w:id="0">
    <w:p w:rsidR="00DC1DCF" w:rsidRDefault="00DC1DCF">
      <w:pPr>
        <w:spacing w:after="0" w:line="240" w:lineRule="auto"/>
      </w:pPr>
      <w:r>
        <w:continuationSeparator/>
      </w:r>
    </w:p>
  </w:footnote>
  <w:footnote w:type="continuationNotice" w:id="1">
    <w:p w:rsidR="00DC1DCF" w:rsidRDefault="00DC1DCF">
      <w:pPr>
        <w:spacing w:after="0" w:line="240" w:lineRule="auto"/>
      </w:pPr>
    </w:p>
  </w:footnote>
  <w:footnote w:id="2">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414C15" w:rsidRDefault="00585443" w:rsidP="00414C15">
      <w:pPr>
        <w:pStyle w:val="Footnote"/>
        <w:rPr>
          <w:lang w:val="pt-PT"/>
        </w:rPr>
      </w:pPr>
      <w:r w:rsidRPr="00380713">
        <w:rPr>
          <w:b/>
          <w:vertAlign w:val="superscript"/>
        </w:rPr>
        <w:footnoteRef/>
      </w:r>
      <w:r w:rsidRPr="00414C15">
        <w:rPr>
          <w:b/>
          <w:lang w:val="pt-PT"/>
        </w:rPr>
        <w:t xml:space="preserve"> </w:t>
      </w:r>
      <w:r w:rsidR="00414C15" w:rsidRPr="00414C15">
        <w:rPr>
          <w:b/>
          <w:lang w:val="fr-FR"/>
        </w:rPr>
        <w:t>CONCÉDANT :</w:t>
      </w:r>
      <w:r w:rsidR="00414C15" w:rsidRPr="00414C15">
        <w:rPr>
          <w:b/>
          <w:lang w:val="pt-PT"/>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414C15">
        <w:rPr>
          <w:b/>
          <w:lang w:val="pt-P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vOB8JUrJFjT6kse4l6cx9S9Hpx/TjyHSl6OGiTO18boBcBzWU9e1ACBKC0hhzB/hhhxpurm2Lum5Y8KzgNbvA==" w:salt="UUx2ZBVeTJwEt8gKzhkVq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1E9A"/>
    <w:rsid w:val="000544DA"/>
    <w:rsid w:val="00056C0A"/>
    <w:rsid w:val="00061E5F"/>
    <w:rsid w:val="00064C9D"/>
    <w:rsid w:val="00071051"/>
    <w:rsid w:val="00071184"/>
    <w:rsid w:val="00072C77"/>
    <w:rsid w:val="00077F34"/>
    <w:rsid w:val="00084D74"/>
    <w:rsid w:val="00086058"/>
    <w:rsid w:val="00087FB6"/>
    <w:rsid w:val="00092705"/>
    <w:rsid w:val="000A6BC1"/>
    <w:rsid w:val="000B1689"/>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33A0"/>
    <w:rsid w:val="003B4493"/>
    <w:rsid w:val="003B5C88"/>
    <w:rsid w:val="003B7057"/>
    <w:rsid w:val="003B7BCF"/>
    <w:rsid w:val="003C275F"/>
    <w:rsid w:val="003C4D4D"/>
    <w:rsid w:val="003D1EB5"/>
    <w:rsid w:val="003D3682"/>
    <w:rsid w:val="003D46F9"/>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702"/>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5E33"/>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224C"/>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DCF"/>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D4D28E9-5B92-42FE-A746-0E74DD86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C790FA-A16A-460F-B2E6-7AB4F849C1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A28D8C-B279-4558-81B8-2E8ADD9E5125}">
  <ds:schemaRefs>
    <ds:schemaRef ds:uri="http://schemas.microsoft.com/sharepoint/v3/contenttype/forms"/>
  </ds:schemaRefs>
</ds:datastoreItem>
</file>

<file path=customXml/itemProps3.xml><?xml version="1.0" encoding="utf-8"?>
<ds:datastoreItem xmlns:ds="http://schemas.openxmlformats.org/officeDocument/2006/customXml" ds:itemID="{622FA142-5890-4B3F-8012-D34055516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53</cp:revision>
  <cp:lastPrinted>2012-09-28T10:01:00Z</cp:lastPrinted>
  <dcterms:created xsi:type="dcterms:W3CDTF">2012-09-28T04:51:00Z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